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F2" w:rsidRPr="000938F2" w:rsidRDefault="000938F2" w:rsidP="006E5544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0938F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Информация о форме и способах направления обращений (жалоб) граждан</w:t>
      </w:r>
    </w:p>
    <w:p w:rsidR="000938F2" w:rsidRDefault="000938F2" w:rsidP="00446E02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</w:p>
    <w:p w:rsidR="00977F16" w:rsidRDefault="00977F16" w:rsidP="00977F1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(жалобы) граждан принимаются:</w:t>
      </w:r>
    </w:p>
    <w:p w:rsidR="00977F16" w:rsidRPr="000F28B6" w:rsidRDefault="00977F16" w:rsidP="00977F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8B6">
        <w:rPr>
          <w:rFonts w:ascii="Times New Roman" w:hAnsi="Times New Roman" w:cs="Times New Roman"/>
          <w:sz w:val="24"/>
          <w:szCs w:val="24"/>
        </w:rPr>
        <w:t>по адресу г. Мичуринск, Липецкое шоссе, д.26</w:t>
      </w:r>
      <w:r>
        <w:rPr>
          <w:rFonts w:ascii="Times New Roman" w:hAnsi="Times New Roman" w:cs="Times New Roman"/>
          <w:sz w:val="24"/>
          <w:szCs w:val="24"/>
        </w:rPr>
        <w:t xml:space="preserve"> (приёмная главного врача медицинской </w:t>
      </w:r>
      <w:r w:rsidRPr="000F28B6">
        <w:rPr>
          <w:rFonts w:ascii="Times New Roman" w:hAnsi="Times New Roman" w:cs="Times New Roman"/>
          <w:sz w:val="24"/>
          <w:szCs w:val="24"/>
        </w:rPr>
        <w:t>организации);</w:t>
      </w:r>
    </w:p>
    <w:p w:rsidR="00977F16" w:rsidRPr="000F28B6" w:rsidRDefault="00977F16" w:rsidP="00977F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r w:rsidRPr="00F340D0">
        <w:rPr>
          <w:rFonts w:ascii="Times New Roman" w:hAnsi="Times New Roman" w:cs="Times New Roman"/>
          <w:sz w:val="24"/>
          <w:szCs w:val="24"/>
        </w:rPr>
        <w:t>muzmgb@mail.ru</w:t>
      </w:r>
    </w:p>
    <w:p w:rsidR="00977F16" w:rsidRDefault="00977F16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</w:p>
    <w:p w:rsidR="003D61D9" w:rsidRPr="003D61D9" w:rsidRDefault="003D61D9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  <w:r w:rsidRPr="003D61D9">
        <w:rPr>
          <w:color w:val="333333"/>
          <w:shd w:val="clear" w:color="auto" w:fill="FFFFFF"/>
        </w:rPr>
        <w:t>В письменном обращении или обращении в форме электронного документа гражданин указывает (ст. 7 Закона № 59-ФЗ):</w:t>
      </w:r>
    </w:p>
    <w:p w:rsidR="003D61D9" w:rsidRPr="003D61D9" w:rsidRDefault="003D61D9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  <w:r w:rsidRPr="003D61D9">
        <w:rPr>
          <w:color w:val="333333"/>
          <w:shd w:val="clear" w:color="auto" w:fill="FFFFFF"/>
        </w:rPr>
        <w:t xml:space="preserve">       1) наименование органа, в который направляется обращение, либо Ф. И. О. или должность лица, к которому он обращается;</w:t>
      </w:r>
    </w:p>
    <w:p w:rsidR="003D61D9" w:rsidRPr="003D61D9" w:rsidRDefault="003D61D9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  <w:r w:rsidRPr="003D61D9">
        <w:rPr>
          <w:color w:val="333333"/>
          <w:shd w:val="clear" w:color="auto" w:fill="FFFFFF"/>
        </w:rPr>
        <w:t xml:space="preserve">       2) свои фамилию, имя и отчество;</w:t>
      </w:r>
    </w:p>
    <w:p w:rsidR="003D61D9" w:rsidRPr="003D61D9" w:rsidRDefault="003D61D9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  <w:r w:rsidRPr="003D61D9">
        <w:rPr>
          <w:color w:val="333333"/>
          <w:shd w:val="clear" w:color="auto" w:fill="FFFFFF"/>
        </w:rPr>
        <w:t xml:space="preserve">       3) почтовый адрес, по которому должны быть направлены ответ или уведомление о переадресации обращения (в обращении в форме электронного документа указывается адрес электронной почты);</w:t>
      </w:r>
    </w:p>
    <w:p w:rsidR="003D61D9" w:rsidRPr="003D61D9" w:rsidRDefault="003D61D9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  <w:r w:rsidRPr="003D61D9">
        <w:rPr>
          <w:color w:val="333333"/>
          <w:shd w:val="clear" w:color="auto" w:fill="FFFFFF"/>
        </w:rPr>
        <w:t xml:space="preserve">       4) суть предложения, заявления или жалобы.</w:t>
      </w:r>
    </w:p>
    <w:p w:rsidR="003D61D9" w:rsidRPr="003D61D9" w:rsidRDefault="003D61D9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  <w:r w:rsidRPr="003D61D9">
        <w:rPr>
          <w:color w:val="333333"/>
          <w:shd w:val="clear" w:color="auto" w:fill="FFFFFF"/>
        </w:rPr>
        <w:t xml:space="preserve">       Также необходимо в письменном обращении проставить личную подпись и дату.</w:t>
      </w:r>
    </w:p>
    <w:p w:rsidR="003D61D9" w:rsidRDefault="003D61D9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  <w:r w:rsidRPr="003D61D9">
        <w:rPr>
          <w:color w:val="333333"/>
          <w:shd w:val="clear" w:color="auto" w:fill="FFFFFF"/>
        </w:rPr>
        <w:t xml:space="preserve">       В случае необходимости в подтверждение своих доводов к письменному обращению прикладываются документы и материалы либо их копии. К обращению в форме электронного документа необходимые документы и материалы прилагаются в электронной форме.</w:t>
      </w:r>
    </w:p>
    <w:p w:rsidR="003D61D9" w:rsidRPr="00446E02" w:rsidRDefault="003D61D9" w:rsidP="003D61D9">
      <w:pPr>
        <w:pStyle w:val="a3"/>
        <w:shd w:val="clear" w:color="auto" w:fill="FFFFFF"/>
        <w:ind w:firstLine="993"/>
        <w:jc w:val="both"/>
        <w:rPr>
          <w:color w:val="333333"/>
          <w:shd w:val="clear" w:color="auto" w:fill="FFFFFF"/>
        </w:rPr>
      </w:pPr>
    </w:p>
    <w:p w:rsidR="000938F2" w:rsidRPr="00446E02" w:rsidRDefault="000938F2" w:rsidP="00446E02">
      <w:pPr>
        <w:pStyle w:val="a3"/>
        <w:shd w:val="clear" w:color="auto" w:fill="FFFFFF"/>
        <w:ind w:firstLine="993"/>
        <w:jc w:val="both"/>
        <w:rPr>
          <w:color w:val="333333"/>
        </w:rPr>
      </w:pPr>
      <w:r w:rsidRPr="00446E02">
        <w:rPr>
          <w:color w:val="333333"/>
        </w:rPr>
        <w:t>Заявления граждан, не содержащие указанных сведений, признаются анонимными и рассмотрению не подлежат.</w:t>
      </w:r>
    </w:p>
    <w:p w:rsidR="000938F2" w:rsidRPr="00446E02" w:rsidRDefault="000938F2" w:rsidP="00446E02">
      <w:pPr>
        <w:pStyle w:val="a3"/>
        <w:shd w:val="clear" w:color="auto" w:fill="FFFFFF"/>
        <w:ind w:firstLine="993"/>
        <w:jc w:val="both"/>
        <w:rPr>
          <w:color w:val="333333"/>
        </w:rPr>
      </w:pPr>
      <w:r w:rsidRPr="00446E02">
        <w:rPr>
          <w:color w:val="333333"/>
        </w:rPr>
        <w:t>Медицинская организация в пределах своих полномочий рассматривает предложения, заявления и жалобы граждан, дает на них ответы и принимает необходимые меры. Срок рассмотрения обращений составляет один месяц с момента регистрации.</w:t>
      </w:r>
    </w:p>
    <w:p w:rsidR="00727072" w:rsidRDefault="00727072" w:rsidP="00446E0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D2711"/>
    <w:multiLevelType w:val="hybridMultilevel"/>
    <w:tmpl w:val="0C9E7D9A"/>
    <w:lvl w:ilvl="0" w:tplc="BB58CAF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B3"/>
    <w:rsid w:val="000938F2"/>
    <w:rsid w:val="000F28B6"/>
    <w:rsid w:val="003D61D9"/>
    <w:rsid w:val="003E771B"/>
    <w:rsid w:val="00446E02"/>
    <w:rsid w:val="006E5544"/>
    <w:rsid w:val="00727072"/>
    <w:rsid w:val="00977F16"/>
    <w:rsid w:val="00AA04B3"/>
    <w:rsid w:val="00F3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4264-C52D-4D41-922E-CD3B0CEE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8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F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19</cp:revision>
  <cp:lastPrinted>2023-08-10T11:36:00Z</cp:lastPrinted>
  <dcterms:created xsi:type="dcterms:W3CDTF">2023-08-10T11:18:00Z</dcterms:created>
  <dcterms:modified xsi:type="dcterms:W3CDTF">2023-08-10T11:37:00Z</dcterms:modified>
</cp:coreProperties>
</file>